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5242"/>
        <w:gridCol w:w="2041"/>
        <w:gridCol w:w="318"/>
        <w:gridCol w:w="1594"/>
      </w:tblGrid>
      <w:tr w:rsidR="00381205" w:rsidRPr="00381205" w:rsidTr="00381205">
        <w:trPr>
          <w:trHeight w:val="1035"/>
        </w:trPr>
        <w:tc>
          <w:tcPr>
            <w:tcW w:w="763" w:type="dxa"/>
            <w:noWrap/>
            <w:hideMark/>
          </w:tcPr>
          <w:p w:rsidR="00381205" w:rsidRPr="00381205" w:rsidRDefault="00381205" w:rsidP="00381205"/>
        </w:tc>
        <w:tc>
          <w:tcPr>
            <w:tcW w:w="9195" w:type="dxa"/>
            <w:gridSpan w:val="4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Перечень работ и услуг по содержанию и ремонту общего имущества в многокварти</w:t>
            </w:r>
            <w:r w:rsidR="00613D23">
              <w:rPr>
                <w:b/>
                <w:bCs/>
                <w:i/>
                <w:iCs/>
              </w:rPr>
              <w:t>рном доме и их стоимость на 201</w:t>
            </w:r>
            <w:r w:rsidR="00B67018">
              <w:rPr>
                <w:b/>
                <w:bCs/>
                <w:i/>
                <w:iCs/>
              </w:rPr>
              <w:t>7</w:t>
            </w:r>
            <w:r w:rsidRPr="00381205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381205" w:rsidRPr="00381205" w:rsidTr="00381205">
        <w:trPr>
          <w:trHeight w:val="49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noWrap/>
            <w:hideMark/>
          </w:tcPr>
          <w:p w:rsidR="00381205" w:rsidRPr="00381205" w:rsidRDefault="00381205" w:rsidP="00381205">
            <w:r w:rsidRPr="00381205">
              <w:t xml:space="preserve">Адрес </w:t>
            </w:r>
          </w:p>
        </w:tc>
        <w:tc>
          <w:tcPr>
            <w:tcW w:w="3953" w:type="dxa"/>
            <w:gridSpan w:val="3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ул. Обская 82</w:t>
            </w:r>
          </w:p>
        </w:tc>
      </w:tr>
      <w:tr w:rsidR="00381205" w:rsidRPr="00381205" w:rsidTr="00381205">
        <w:trPr>
          <w:trHeight w:val="123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noWrap/>
            <w:hideMark/>
          </w:tcPr>
          <w:p w:rsidR="00381205" w:rsidRPr="00381205" w:rsidRDefault="00381205" w:rsidP="00381205">
            <w:r w:rsidRPr="00381205">
              <w:t xml:space="preserve">тип </w:t>
            </w:r>
          </w:p>
        </w:tc>
        <w:tc>
          <w:tcPr>
            <w:tcW w:w="3953" w:type="dxa"/>
            <w:gridSpan w:val="3"/>
            <w:hideMark/>
          </w:tcPr>
          <w:p w:rsidR="00381205" w:rsidRPr="00381205" w:rsidRDefault="00381205" w:rsidP="00381205">
            <w:r w:rsidRPr="00381205">
              <w:t>многоквартирный дом</w:t>
            </w:r>
          </w:p>
        </w:tc>
      </w:tr>
      <w:tr w:rsidR="00381205" w:rsidRPr="00381205" w:rsidTr="00381205">
        <w:trPr>
          <w:trHeight w:val="45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noWrap/>
            <w:hideMark/>
          </w:tcPr>
          <w:p w:rsidR="00381205" w:rsidRPr="00381205" w:rsidRDefault="00381205" w:rsidP="00381205">
            <w:r w:rsidRPr="00381205">
              <w:t>этажность</w:t>
            </w:r>
          </w:p>
        </w:tc>
        <w:tc>
          <w:tcPr>
            <w:tcW w:w="3953" w:type="dxa"/>
            <w:gridSpan w:val="3"/>
            <w:hideMark/>
          </w:tcPr>
          <w:p w:rsidR="00381205" w:rsidRPr="00381205" w:rsidRDefault="00381205" w:rsidP="00381205">
            <w:r w:rsidRPr="00381205">
              <w:t>19-20</w:t>
            </w:r>
          </w:p>
        </w:tc>
      </w:tr>
      <w:tr w:rsidR="00381205" w:rsidRPr="00381205" w:rsidTr="00381205">
        <w:trPr>
          <w:trHeight w:val="45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noWrap/>
            <w:hideMark/>
          </w:tcPr>
          <w:p w:rsidR="00381205" w:rsidRPr="00381205" w:rsidRDefault="00381205" w:rsidP="00381205">
            <w:r w:rsidRPr="00381205">
              <w:t xml:space="preserve">количество </w:t>
            </w:r>
            <w:proofErr w:type="gramStart"/>
            <w:r w:rsidRPr="00381205">
              <w:t>проживающих</w:t>
            </w:r>
            <w:proofErr w:type="gramEnd"/>
          </w:p>
        </w:tc>
        <w:tc>
          <w:tcPr>
            <w:tcW w:w="3953" w:type="dxa"/>
            <w:gridSpan w:val="3"/>
            <w:hideMark/>
          </w:tcPr>
          <w:p w:rsidR="00381205" w:rsidRPr="00381205" w:rsidRDefault="00381205" w:rsidP="00381205">
            <w:r w:rsidRPr="00381205">
              <w:t>0</w:t>
            </w:r>
          </w:p>
        </w:tc>
      </w:tr>
      <w:tr w:rsidR="00381205" w:rsidRPr="00381205" w:rsidTr="00381205">
        <w:trPr>
          <w:trHeight w:val="25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hideMark/>
          </w:tcPr>
          <w:p w:rsidR="00381205" w:rsidRPr="00381205" w:rsidRDefault="00381205" w:rsidP="00381205">
            <w:r w:rsidRPr="00381205">
              <w:t>Общая площадь  помещений, в том числе:</w:t>
            </w:r>
          </w:p>
        </w:tc>
        <w:tc>
          <w:tcPr>
            <w:tcW w:w="2041" w:type="dxa"/>
            <w:vMerge w:val="restart"/>
            <w:hideMark/>
          </w:tcPr>
          <w:p w:rsidR="00381205" w:rsidRPr="00381205" w:rsidRDefault="00381205" w:rsidP="00381205">
            <w:r w:rsidRPr="00381205">
              <w:t>периодичность выполнения работ, оказания услуг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14053,20</w:t>
            </w:r>
          </w:p>
        </w:tc>
      </w:tr>
      <w:tr w:rsidR="00381205" w:rsidRPr="00381205" w:rsidTr="00381205">
        <w:trPr>
          <w:trHeight w:val="25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hideMark/>
          </w:tcPr>
          <w:p w:rsidR="00381205" w:rsidRPr="00381205" w:rsidRDefault="00381205" w:rsidP="00381205">
            <w:r w:rsidRPr="00381205">
              <w:t>площадь жилых помещений</w:t>
            </w:r>
          </w:p>
        </w:tc>
        <w:tc>
          <w:tcPr>
            <w:tcW w:w="2041" w:type="dxa"/>
            <w:vMerge/>
            <w:hideMark/>
          </w:tcPr>
          <w:p w:rsidR="00381205" w:rsidRPr="00381205" w:rsidRDefault="00381205"/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13945,20</w:t>
            </w:r>
          </w:p>
        </w:tc>
      </w:tr>
      <w:tr w:rsidR="00381205" w:rsidRPr="00381205" w:rsidTr="00381205">
        <w:trPr>
          <w:trHeight w:val="25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5242" w:type="dxa"/>
            <w:hideMark/>
          </w:tcPr>
          <w:p w:rsidR="00381205" w:rsidRPr="00381205" w:rsidRDefault="00381205" w:rsidP="00381205">
            <w:r w:rsidRPr="00381205">
              <w:t>площадь нежилых помещений</w:t>
            </w:r>
          </w:p>
        </w:tc>
        <w:tc>
          <w:tcPr>
            <w:tcW w:w="2041" w:type="dxa"/>
            <w:vMerge/>
            <w:hideMark/>
          </w:tcPr>
          <w:p w:rsidR="00381205" w:rsidRPr="00381205" w:rsidRDefault="00381205"/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108,00</w:t>
            </w:r>
          </w:p>
        </w:tc>
      </w:tr>
      <w:tr w:rsidR="00381205" w:rsidRPr="00381205" w:rsidTr="00381205">
        <w:trPr>
          <w:trHeight w:val="153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 xml:space="preserve">№ </w:t>
            </w:r>
            <w:proofErr w:type="gramStart"/>
            <w:r w:rsidRPr="00381205">
              <w:t>п</w:t>
            </w:r>
            <w:proofErr w:type="gramEnd"/>
            <w:r w:rsidRPr="00381205">
              <w:t>/п</w:t>
            </w:r>
          </w:p>
        </w:tc>
        <w:tc>
          <w:tcPr>
            <w:tcW w:w="5242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041" w:type="dxa"/>
            <w:vMerge/>
            <w:hideMark/>
          </w:tcPr>
          <w:p w:rsidR="00381205" w:rsidRPr="00381205" w:rsidRDefault="00381205"/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 xml:space="preserve">Стоимость работ и услуг </w:t>
            </w:r>
            <w:r w:rsidRPr="00381205">
              <w:rPr>
                <w:b/>
                <w:bCs/>
                <w:u w:val="single"/>
              </w:rPr>
              <w:t xml:space="preserve">в месяц </w:t>
            </w:r>
            <w:r w:rsidRPr="00381205">
              <w:t xml:space="preserve">на 1 </w:t>
            </w:r>
            <w:proofErr w:type="spellStart"/>
            <w:r w:rsidRPr="00381205">
              <w:t>кв.м</w:t>
            </w:r>
            <w:proofErr w:type="spellEnd"/>
            <w:r w:rsidRPr="00381205">
              <w:t>. площади помещений, руб.</w:t>
            </w:r>
          </w:p>
        </w:tc>
      </w:tr>
      <w:tr w:rsidR="00381205" w:rsidRPr="00381205" w:rsidTr="00381205">
        <w:trPr>
          <w:trHeight w:val="49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I.</w:t>
            </w:r>
          </w:p>
        </w:tc>
        <w:tc>
          <w:tcPr>
            <w:tcW w:w="7283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Техническое обслуживание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7,69</w:t>
            </w:r>
          </w:p>
        </w:tc>
      </w:tr>
      <w:tr w:rsidR="00381205" w:rsidRPr="00381205" w:rsidTr="00381205">
        <w:trPr>
          <w:trHeight w:val="46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1.</w:t>
            </w:r>
          </w:p>
        </w:tc>
        <w:tc>
          <w:tcPr>
            <w:tcW w:w="7283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Проведение технических осмотров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0,92</w:t>
            </w:r>
          </w:p>
        </w:tc>
      </w:tr>
      <w:tr w:rsidR="00381205" w:rsidRPr="00381205" w:rsidTr="00381205">
        <w:trPr>
          <w:trHeight w:val="6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1.1.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Технический осмотр кровли с </w:t>
            </w:r>
            <w:proofErr w:type="spellStart"/>
            <w:proofErr w:type="gramStart"/>
            <w:r w:rsidRPr="00381205">
              <w:t>с</w:t>
            </w:r>
            <w:proofErr w:type="spellEnd"/>
            <w:proofErr w:type="gramEnd"/>
            <w:r w:rsidRPr="00381205">
              <w:t xml:space="preserve"> внутренним водостоком (ж/б )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2 раз в год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0,02</w:t>
            </w:r>
          </w:p>
        </w:tc>
      </w:tr>
      <w:tr w:rsidR="00381205" w:rsidRPr="00381205" w:rsidTr="00381205">
        <w:trPr>
          <w:trHeight w:val="117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1.2.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Технический осмотр конструктивных элементов здания в комплексе (окна, двери, фундамент, фасада здания, </w:t>
            </w:r>
            <w:proofErr w:type="spellStart"/>
            <w:r w:rsidRPr="00381205">
              <w:t>внутрення</w:t>
            </w:r>
            <w:proofErr w:type="spellEnd"/>
            <w:r w:rsidRPr="00381205">
              <w:t xml:space="preserve"> отделка стен, устройства мусоропровода, деревянные, каменные  конструкции) с составлением </w:t>
            </w:r>
            <w:proofErr w:type="spellStart"/>
            <w:r w:rsidRPr="00381205">
              <w:t>деффектно</w:t>
            </w:r>
            <w:proofErr w:type="spellEnd"/>
            <w:r w:rsidRPr="00381205">
              <w:t>-сметной ведомости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2 раз в год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0,16</w:t>
            </w:r>
          </w:p>
        </w:tc>
      </w:tr>
      <w:tr w:rsidR="00381205" w:rsidRPr="00381205" w:rsidTr="00381205">
        <w:trPr>
          <w:trHeight w:val="70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1.3.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 xml:space="preserve"> 1 раз в год или по мере необходимости 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0,32</w:t>
            </w:r>
          </w:p>
        </w:tc>
      </w:tr>
      <w:tr w:rsidR="00381205" w:rsidRPr="00381205" w:rsidTr="00381205">
        <w:trPr>
          <w:trHeight w:val="6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1.4.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Магистралей холодного и горячего водоснабжения, канализации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по мере необходимости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0,29</w:t>
            </w:r>
          </w:p>
        </w:tc>
      </w:tr>
      <w:tr w:rsidR="00381205" w:rsidRPr="00381205" w:rsidTr="00381205">
        <w:trPr>
          <w:trHeight w:val="63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1.5.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Проверка исправности канализационных вытяжек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по мере необходимости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0,10</w:t>
            </w:r>
          </w:p>
        </w:tc>
      </w:tr>
      <w:tr w:rsidR="00381205" w:rsidRPr="00381205" w:rsidTr="00381205">
        <w:trPr>
          <w:trHeight w:val="75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1.6.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по мере необходимости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0,03</w:t>
            </w:r>
          </w:p>
        </w:tc>
      </w:tr>
      <w:tr w:rsidR="00381205" w:rsidRPr="00381205" w:rsidTr="00381205">
        <w:trPr>
          <w:trHeight w:val="51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2.</w:t>
            </w:r>
          </w:p>
        </w:tc>
        <w:tc>
          <w:tcPr>
            <w:tcW w:w="7283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3,08</w:t>
            </w:r>
          </w:p>
        </w:tc>
      </w:tr>
      <w:tr w:rsidR="00381205" w:rsidRPr="00381205" w:rsidTr="00381205">
        <w:trPr>
          <w:trHeight w:val="93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2.1.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ППР (планово-предупредительные работы) электрооборудования, проверка заземления оболочки </w:t>
            </w:r>
            <w:proofErr w:type="spellStart"/>
            <w:r w:rsidRPr="00381205">
              <w:t>электрокабеля</w:t>
            </w:r>
            <w:proofErr w:type="spellEnd"/>
            <w:r w:rsidRPr="00381205">
              <w:t>, замеры сопротивления изоляции проводов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0,46</w:t>
            </w:r>
          </w:p>
        </w:tc>
      </w:tr>
      <w:tr w:rsidR="00381205" w:rsidRPr="00381205" w:rsidTr="00381205">
        <w:trPr>
          <w:trHeight w:val="9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lastRenderedPageBreak/>
              <w:t>2.2.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Консервация, расконсервирование и ремонт поливочной системы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 xml:space="preserve">1 раз в год:  весенне-летний, консервация - </w:t>
            </w:r>
            <w:proofErr w:type="spellStart"/>
            <w:r w:rsidRPr="00381205">
              <w:t>осен</w:t>
            </w:r>
            <w:proofErr w:type="gramStart"/>
            <w:r w:rsidRPr="00381205">
              <w:t>.з</w:t>
            </w:r>
            <w:proofErr w:type="gramEnd"/>
            <w:r w:rsidRPr="00381205">
              <w:t>им.пер</w:t>
            </w:r>
            <w:proofErr w:type="spellEnd"/>
            <w:r w:rsidRPr="00381205">
              <w:t>.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0,03</w:t>
            </w:r>
          </w:p>
        </w:tc>
      </w:tr>
      <w:tr w:rsidR="00381205" w:rsidRPr="00381205" w:rsidTr="00381205">
        <w:trPr>
          <w:trHeight w:val="9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2.3.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Регулировка, наладка и испытания систем  отопления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912" w:type="dxa"/>
            <w:gridSpan w:val="2"/>
            <w:vMerge w:val="restart"/>
            <w:hideMark/>
          </w:tcPr>
          <w:p w:rsidR="00381205" w:rsidRPr="00381205" w:rsidRDefault="00381205" w:rsidP="00381205">
            <w:r w:rsidRPr="00381205">
              <w:t>2,10</w:t>
            </w:r>
          </w:p>
        </w:tc>
      </w:tr>
      <w:tr w:rsidR="00381205" w:rsidRPr="00381205" w:rsidTr="00381205">
        <w:trPr>
          <w:trHeight w:val="69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2.4.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Промывка и </w:t>
            </w:r>
            <w:proofErr w:type="spellStart"/>
            <w:r w:rsidRPr="00381205">
              <w:t>опрессовка</w:t>
            </w:r>
            <w:proofErr w:type="spellEnd"/>
            <w:r w:rsidRPr="00381205">
              <w:t xml:space="preserve"> системы центрального отопления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 xml:space="preserve">1 раз в год </w:t>
            </w:r>
          </w:p>
        </w:tc>
        <w:tc>
          <w:tcPr>
            <w:tcW w:w="1912" w:type="dxa"/>
            <w:gridSpan w:val="2"/>
            <w:vMerge/>
            <w:hideMark/>
          </w:tcPr>
          <w:p w:rsidR="00381205" w:rsidRPr="00381205" w:rsidRDefault="00381205"/>
        </w:tc>
      </w:tr>
      <w:tr w:rsidR="00381205" w:rsidRPr="00381205" w:rsidTr="00381205">
        <w:trPr>
          <w:trHeight w:val="70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2.5.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чердачного и подвального помещения от мелкого мусора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 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0,24</w:t>
            </w:r>
          </w:p>
        </w:tc>
      </w:tr>
      <w:tr w:rsidR="00381205" w:rsidRPr="00381205" w:rsidTr="00381205">
        <w:trPr>
          <w:trHeight w:val="57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2.6.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кровель от мусора, грязи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2 раза в год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0,09</w:t>
            </w:r>
          </w:p>
        </w:tc>
      </w:tr>
      <w:tr w:rsidR="00381205" w:rsidRPr="00381205" w:rsidTr="00381205">
        <w:trPr>
          <w:trHeight w:val="12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2.7.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Сброс снега, </w:t>
            </w:r>
            <w:proofErr w:type="spellStart"/>
            <w:r w:rsidRPr="00381205">
              <w:t>сосоулек</w:t>
            </w:r>
            <w:proofErr w:type="spellEnd"/>
            <w:r w:rsidRPr="00381205">
              <w:t xml:space="preserve">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по мере необходимости в зимний, весенний период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0,16</w:t>
            </w:r>
          </w:p>
        </w:tc>
      </w:tr>
      <w:tr w:rsidR="00381205" w:rsidRPr="00381205" w:rsidTr="00381205">
        <w:trPr>
          <w:trHeight w:val="43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2.8.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Промывка канализационной сети (5 часов  в год)</w:t>
            </w:r>
          </w:p>
        </w:tc>
        <w:tc>
          <w:tcPr>
            <w:tcW w:w="2041" w:type="dxa"/>
            <w:hideMark/>
          </w:tcPr>
          <w:p w:rsidR="00381205" w:rsidRPr="00381205" w:rsidRDefault="00381205">
            <w:r w:rsidRPr="00381205">
              <w:t>(5 часов  в год)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72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3.</w:t>
            </w:r>
          </w:p>
        </w:tc>
        <w:tc>
          <w:tcPr>
            <w:tcW w:w="7283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 xml:space="preserve">Работы, выполняемые после </w:t>
            </w:r>
            <w:proofErr w:type="gramStart"/>
            <w:r w:rsidRPr="00381205">
              <w:rPr>
                <w:b/>
                <w:bCs/>
              </w:rPr>
              <w:t>проведении</w:t>
            </w:r>
            <w:proofErr w:type="gramEnd"/>
            <w:r w:rsidRPr="00381205">
              <w:rPr>
                <w:b/>
                <w:bCs/>
              </w:rPr>
              <w:t xml:space="preserve"> технических осмотров и по заявкам (по мере необходимости в пределах суммы)</w:t>
            </w:r>
          </w:p>
        </w:tc>
        <w:tc>
          <w:tcPr>
            <w:tcW w:w="1912" w:type="dxa"/>
            <w:gridSpan w:val="2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3,69</w:t>
            </w:r>
          </w:p>
        </w:tc>
      </w:tr>
      <w:tr w:rsidR="00381205" w:rsidRPr="00381205" w:rsidTr="00381205">
        <w:trPr>
          <w:trHeight w:val="46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>Проверка состояния продухов в цоколях зданий, мелкий ремонт</w:t>
            </w:r>
          </w:p>
        </w:tc>
      </w:tr>
      <w:tr w:rsidR="00381205" w:rsidRPr="00381205" w:rsidTr="00381205">
        <w:trPr>
          <w:trHeight w:val="40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>Замена разбитых стекол окон в помещениях общего пользования</w:t>
            </w:r>
          </w:p>
        </w:tc>
      </w:tr>
      <w:tr w:rsidR="00381205" w:rsidRPr="00381205" w:rsidTr="00381205">
        <w:trPr>
          <w:trHeight w:val="45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 xml:space="preserve">Мелкий ремонт и укрепление входных, тамбурных и подвальных дверей. </w:t>
            </w:r>
          </w:p>
        </w:tc>
      </w:tr>
      <w:tr w:rsidR="00381205" w:rsidRPr="00381205" w:rsidTr="00381205">
        <w:trPr>
          <w:trHeight w:val="37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 xml:space="preserve">Проверка наличия тяги </w:t>
            </w:r>
            <w:proofErr w:type="gramStart"/>
            <w:r w:rsidRPr="00381205">
              <w:t>в</w:t>
            </w:r>
            <w:proofErr w:type="gramEnd"/>
            <w:r w:rsidRPr="00381205">
              <w:t xml:space="preserve"> вентиляционных каналов (по заявкам)</w:t>
            </w:r>
          </w:p>
        </w:tc>
      </w:tr>
      <w:tr w:rsidR="00381205" w:rsidRPr="00381205" w:rsidTr="00381205">
        <w:trPr>
          <w:trHeight w:val="63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>Мелкий ремонт кровли  в местах протечек: промазка, проклейка стыков плит, примыканий, ремонт стяжки</w:t>
            </w:r>
          </w:p>
        </w:tc>
      </w:tr>
      <w:tr w:rsidR="00381205" w:rsidRPr="00381205" w:rsidTr="00381205">
        <w:trPr>
          <w:trHeight w:val="42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>Мелкий ремонт цементных полов, лестниц, ограждений в подъездах. Укрепление парапетных ограждений</w:t>
            </w:r>
          </w:p>
        </w:tc>
      </w:tr>
      <w:tr w:rsidR="00381205" w:rsidRPr="00381205" w:rsidTr="00381205">
        <w:trPr>
          <w:trHeight w:val="40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 xml:space="preserve">Мелкий ремонт  контейнерных площадок. </w:t>
            </w:r>
          </w:p>
        </w:tc>
      </w:tr>
      <w:tr w:rsidR="00381205" w:rsidRPr="00381205" w:rsidTr="00381205">
        <w:trPr>
          <w:trHeight w:val="9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 xml:space="preserve">Мелкий ремонт </w:t>
            </w:r>
            <w:proofErr w:type="gramStart"/>
            <w:r w:rsidRPr="00381205">
              <w:t>детского</w:t>
            </w:r>
            <w:proofErr w:type="gramEnd"/>
            <w:r w:rsidRPr="00381205">
              <w:t xml:space="preserve"> </w:t>
            </w:r>
            <w:proofErr w:type="spellStart"/>
            <w:r w:rsidRPr="00381205">
              <w:t>оборудовая</w:t>
            </w:r>
            <w:proofErr w:type="spellEnd"/>
            <w:r w:rsidRPr="00381205">
              <w:t xml:space="preserve">, лавочек, урн, окраска форм. Для панельных домов: отбивка опасных для обрушения  мест (кромки козырьков, балконов  и пр.),  мелкий ремонт цоколя,  частичное бетонирование крылец, </w:t>
            </w:r>
            <w:proofErr w:type="spellStart"/>
            <w:r w:rsidRPr="00381205">
              <w:t>ступений</w:t>
            </w:r>
            <w:proofErr w:type="spellEnd"/>
            <w:r w:rsidRPr="00381205">
              <w:t xml:space="preserve"> входов</w:t>
            </w:r>
          </w:p>
        </w:tc>
      </w:tr>
      <w:tr w:rsidR="00381205" w:rsidRPr="00381205" w:rsidTr="00381205">
        <w:trPr>
          <w:trHeight w:val="108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 xml:space="preserve">Укрепление трубопроводов, Малый ремонт изоляции трубопроводов в подвальных  помещениях. Подготовка ТУ (окраска, побелка помещений, устройство трапов). Устранение незначительных неисправностей, замена и восстановление работоспособности отдельных элементов в системах отопления, холодного и горячего водоснабжения, канализации. Прочистка засоров магистрального трубопровода канализации </w:t>
            </w:r>
          </w:p>
        </w:tc>
      </w:tr>
      <w:tr w:rsidR="00381205" w:rsidRPr="00381205" w:rsidTr="00381205">
        <w:trPr>
          <w:trHeight w:val="9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 </w:t>
            </w:r>
          </w:p>
        </w:tc>
        <w:tc>
          <w:tcPr>
            <w:tcW w:w="9195" w:type="dxa"/>
            <w:gridSpan w:val="4"/>
            <w:hideMark/>
          </w:tcPr>
          <w:p w:rsidR="00381205" w:rsidRPr="00381205" w:rsidRDefault="00381205">
            <w:r w:rsidRPr="00381205">
              <w:t xml:space="preserve">Устранение незначительных неисправностей </w:t>
            </w:r>
            <w:proofErr w:type="spellStart"/>
            <w:r w:rsidRPr="00381205">
              <w:t>электротехничеких</w:t>
            </w:r>
            <w:proofErr w:type="spellEnd"/>
            <w:r w:rsidRPr="00381205">
              <w:t xml:space="preserve"> устройств (закрытие </w:t>
            </w:r>
            <w:proofErr w:type="spellStart"/>
            <w:r w:rsidRPr="00381205">
              <w:t>электрощитовых</w:t>
            </w:r>
            <w:proofErr w:type="spellEnd"/>
            <w:r w:rsidRPr="00381205">
              <w:t xml:space="preserve">, этажных </w:t>
            </w:r>
            <w:proofErr w:type="spellStart"/>
            <w:r w:rsidRPr="00381205">
              <w:t>эл</w:t>
            </w:r>
            <w:proofErr w:type="gramStart"/>
            <w:r w:rsidRPr="00381205">
              <w:t>.щ</w:t>
            </w:r>
            <w:proofErr w:type="gramEnd"/>
            <w:r w:rsidRPr="00381205">
              <w:t>итков</w:t>
            </w:r>
            <w:proofErr w:type="spellEnd"/>
            <w:r w:rsidRPr="00381205">
              <w:t xml:space="preserve">, распределительных коробок на л/клетках; смена перегоревших </w:t>
            </w:r>
            <w:proofErr w:type="spellStart"/>
            <w:r w:rsidRPr="00381205">
              <w:t>электролампочек</w:t>
            </w:r>
            <w:proofErr w:type="spellEnd"/>
            <w:r w:rsidRPr="00381205">
              <w:t xml:space="preserve"> в помещениях общественного пользования, уличного освещения;  смена и ремонт </w:t>
            </w:r>
            <w:proofErr w:type="spellStart"/>
            <w:r w:rsidRPr="00381205">
              <w:t>эл.патронов</w:t>
            </w:r>
            <w:proofErr w:type="spellEnd"/>
            <w:r w:rsidRPr="00381205">
              <w:t xml:space="preserve"> и выключателей, мелкий ремонт электропроводки)</w:t>
            </w:r>
          </w:p>
        </w:tc>
      </w:tr>
      <w:tr w:rsidR="00381205" w:rsidRPr="00381205" w:rsidTr="00381205">
        <w:trPr>
          <w:trHeight w:val="193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lastRenderedPageBreak/>
              <w:t>4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1,41</w:t>
            </w:r>
          </w:p>
        </w:tc>
      </w:tr>
      <w:tr w:rsidR="00381205" w:rsidRPr="00381205" w:rsidTr="00381205">
        <w:trPr>
          <w:trHeight w:val="54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5</w:t>
            </w:r>
          </w:p>
        </w:tc>
        <w:tc>
          <w:tcPr>
            <w:tcW w:w="7601" w:type="dxa"/>
            <w:gridSpan w:val="3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Санитарные работы  по содержанию помещений общего пользования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2,77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5.1.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влажное подметание лестничных площадок и </w:t>
            </w:r>
            <w:proofErr w:type="gramStart"/>
            <w:r w:rsidRPr="00381205">
              <w:t>маршей</w:t>
            </w:r>
            <w:proofErr w:type="gramEnd"/>
            <w:r w:rsidRPr="00381205">
              <w:t xml:space="preserve"> нижних трех этажей.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ежедневно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0,99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5.2.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влажное подметание лестничных площадок и маршей выше третьего этажа.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0,94</w:t>
            </w:r>
          </w:p>
        </w:tc>
      </w:tr>
      <w:tr w:rsidR="00381205" w:rsidRPr="00381205" w:rsidTr="00381205">
        <w:trPr>
          <w:trHeight w:val="55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5.3.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влажное подметание пожарных  лестниц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0,16</w:t>
            </w:r>
          </w:p>
        </w:tc>
      </w:tr>
      <w:tr w:rsidR="00381205" w:rsidRPr="00381205" w:rsidTr="00381205">
        <w:trPr>
          <w:trHeight w:val="49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5.4.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мытье лестничных </w:t>
            </w:r>
            <w:proofErr w:type="spellStart"/>
            <w:r w:rsidRPr="00381205">
              <w:t>плошадок</w:t>
            </w:r>
            <w:proofErr w:type="spellEnd"/>
            <w:r w:rsidRPr="00381205">
              <w:t xml:space="preserve"> и маршей нижних трех этажей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0,14</w:t>
            </w:r>
          </w:p>
        </w:tc>
      </w:tr>
      <w:tr w:rsidR="00381205" w:rsidRPr="00381205" w:rsidTr="00381205">
        <w:trPr>
          <w:trHeight w:val="49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5.5.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мытье лестничных площадок и маршей  выше третьего этажа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0,33</w:t>
            </w:r>
          </w:p>
        </w:tc>
      </w:tr>
      <w:tr w:rsidR="00381205" w:rsidRPr="00381205" w:rsidTr="00381205">
        <w:trPr>
          <w:trHeight w:val="48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5.6.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Мытье полов кабины лифта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ежедневно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0,01</w:t>
            </w:r>
          </w:p>
        </w:tc>
      </w:tr>
      <w:tr w:rsidR="00381205" w:rsidRPr="00381205" w:rsidTr="00381205">
        <w:trPr>
          <w:trHeight w:val="72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5.7.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Влажная протирка стен, дверей, </w:t>
            </w:r>
            <w:proofErr w:type="spellStart"/>
            <w:r w:rsidRPr="00381205">
              <w:t>плоафонов</w:t>
            </w:r>
            <w:proofErr w:type="spellEnd"/>
            <w:r w:rsidRPr="00381205">
              <w:t xml:space="preserve"> и потолков кабины лифта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графику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0,01</w:t>
            </w:r>
          </w:p>
        </w:tc>
      </w:tr>
      <w:tr w:rsidR="00381205" w:rsidRPr="00381205" w:rsidTr="00381205">
        <w:trPr>
          <w:trHeight w:val="46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5.8.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Мытье окон  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год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0,05</w:t>
            </w:r>
          </w:p>
        </w:tc>
      </w:tr>
      <w:tr w:rsidR="00381205" w:rsidRPr="00381205" w:rsidTr="00381205">
        <w:trPr>
          <w:trHeight w:val="46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5.9.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Обметание пыли с потолков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год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 </w:t>
            </w:r>
          </w:p>
        </w:tc>
      </w:tr>
      <w:tr w:rsidR="00381205" w:rsidRPr="00381205" w:rsidTr="00381205">
        <w:trPr>
          <w:trHeight w:val="42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5.10.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Влажная протирка элементов лестничных клеток жилых домов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 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0,14</w:t>
            </w:r>
          </w:p>
        </w:tc>
      </w:tr>
      <w:tr w:rsidR="00381205" w:rsidRPr="00381205" w:rsidTr="00381205">
        <w:trPr>
          <w:trHeight w:val="42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-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подоконников, </w:t>
            </w:r>
            <w:proofErr w:type="spellStart"/>
            <w:r w:rsidRPr="00381205">
              <w:t>отопитеьных</w:t>
            </w:r>
            <w:proofErr w:type="spellEnd"/>
            <w:r w:rsidRPr="00381205">
              <w:t xml:space="preserve"> приборов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раза в год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48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-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roofErr w:type="spellStart"/>
            <w:r w:rsidRPr="00381205">
              <w:t>стен</w:t>
            </w:r>
            <w:proofErr w:type="gramStart"/>
            <w:r w:rsidRPr="00381205">
              <w:t>,д</w:t>
            </w:r>
            <w:proofErr w:type="gramEnd"/>
            <w:r w:rsidRPr="00381205">
              <w:t>верей</w:t>
            </w:r>
            <w:proofErr w:type="spellEnd"/>
            <w:r w:rsidRPr="00381205">
              <w:t xml:space="preserve">, плафонов на лестничных </w:t>
            </w:r>
            <w:proofErr w:type="spellStart"/>
            <w:r w:rsidRPr="00381205">
              <w:t>клеток,оконных</w:t>
            </w:r>
            <w:proofErr w:type="spellEnd"/>
            <w:r w:rsidRPr="00381205">
              <w:t xml:space="preserve"> </w:t>
            </w:r>
            <w:proofErr w:type="spellStart"/>
            <w:r w:rsidRPr="00381205">
              <w:t>решоток</w:t>
            </w:r>
            <w:proofErr w:type="spellEnd"/>
            <w:r w:rsidRPr="00381205">
              <w:t>, чердачных лестниц,, шкафов для электросчетчиков и слаботочных устройств, почтовых ящиков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год</w:t>
            </w:r>
          </w:p>
        </w:tc>
        <w:tc>
          <w:tcPr>
            <w:tcW w:w="1594" w:type="dxa"/>
            <w:noWrap/>
            <w:hideMark/>
          </w:tcPr>
          <w:p w:rsidR="00381205" w:rsidRPr="00381205" w:rsidRDefault="00381205" w:rsidP="00381205">
            <w:r w:rsidRPr="00381205">
              <w:t>0,13</w:t>
            </w:r>
          </w:p>
        </w:tc>
      </w:tr>
      <w:tr w:rsidR="00381205" w:rsidRPr="00381205" w:rsidTr="00381205">
        <w:trPr>
          <w:trHeight w:val="46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6.</w:t>
            </w:r>
          </w:p>
        </w:tc>
        <w:tc>
          <w:tcPr>
            <w:tcW w:w="7601" w:type="dxa"/>
            <w:gridSpan w:val="3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3,02</w:t>
            </w:r>
          </w:p>
        </w:tc>
      </w:tr>
      <w:tr w:rsidR="00381205" w:rsidRPr="00381205" w:rsidTr="00381205">
        <w:trPr>
          <w:trHeight w:val="58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7601" w:type="dxa"/>
            <w:gridSpan w:val="3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Уборка земельного участка входящего в состав общего имущества дома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2,90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6.1.</w:t>
            </w:r>
          </w:p>
        </w:tc>
        <w:tc>
          <w:tcPr>
            <w:tcW w:w="5242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теплый период года</w:t>
            </w:r>
          </w:p>
        </w:tc>
        <w:tc>
          <w:tcPr>
            <w:tcW w:w="2359" w:type="dxa"/>
            <w:gridSpan w:val="2"/>
            <w:noWrap/>
            <w:hideMark/>
          </w:tcPr>
          <w:p w:rsidR="00381205" w:rsidRPr="00381205" w:rsidRDefault="00381205">
            <w:r w:rsidRPr="00381205"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2,02</w:t>
            </w:r>
          </w:p>
        </w:tc>
      </w:tr>
      <w:tr w:rsidR="00381205" w:rsidRPr="00381205" w:rsidTr="00381205">
        <w:trPr>
          <w:trHeight w:val="6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6.1.1.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подметание территории в дни без осадков или с осадками до 2 см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roofErr w:type="spellStart"/>
            <w:r w:rsidRPr="00381205">
              <w:t>отмостка</w:t>
            </w:r>
            <w:proofErr w:type="spellEnd"/>
            <w:r w:rsidRPr="00381205">
              <w:t xml:space="preserve">, </w:t>
            </w:r>
            <w:proofErr w:type="spellStart"/>
            <w:r w:rsidRPr="00381205">
              <w:t>тратуары</w:t>
            </w:r>
            <w:proofErr w:type="spellEnd"/>
            <w:r w:rsidRPr="00381205">
              <w:t xml:space="preserve"> - 1 раз </w:t>
            </w:r>
            <w:proofErr w:type="gramStart"/>
            <w:r w:rsidRPr="00381205">
              <w:t>в двое</w:t>
            </w:r>
            <w:proofErr w:type="gramEnd"/>
            <w:r w:rsidRPr="00381205">
              <w:t xml:space="preserve"> суток, асфальт - 1 раз в сутки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0,61</w:t>
            </w:r>
          </w:p>
        </w:tc>
      </w:tr>
      <w:tr w:rsidR="00381205" w:rsidRPr="00381205" w:rsidTr="00381205">
        <w:trPr>
          <w:trHeight w:val="6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6.1.2.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 xml:space="preserve">частичная уборка </w:t>
            </w:r>
            <w:proofErr w:type="spellStart"/>
            <w:r w:rsidRPr="00381205">
              <w:t>терриитории</w:t>
            </w:r>
            <w:proofErr w:type="spellEnd"/>
            <w:r w:rsidRPr="00381205">
              <w:t xml:space="preserve"> в дни с осадками более 2 см.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 xml:space="preserve">50% территории 1 раз </w:t>
            </w:r>
            <w:proofErr w:type="gramStart"/>
            <w:r w:rsidRPr="00381205">
              <w:t>в двое</w:t>
            </w:r>
            <w:proofErr w:type="gramEnd"/>
            <w:r w:rsidRPr="00381205">
              <w:t xml:space="preserve"> суток в дни с осадками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0,11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6.1.3.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уборка газонов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1,21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6.1.4.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Подметание ступеней и площадок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сутки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6.1.5.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Мойка территории с усовершенствованными покрытиями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2 раза за период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0,02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########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уборка контейнерной площадки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5 раз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0,05</w:t>
            </w:r>
          </w:p>
        </w:tc>
      </w:tr>
      <w:tr w:rsidR="00381205" w:rsidRPr="00381205" w:rsidTr="00381205">
        <w:trPr>
          <w:trHeight w:val="78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lastRenderedPageBreak/>
              <w:t>4.1.7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урн от мусора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3 раза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0,02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4.2</w:t>
            </w:r>
          </w:p>
        </w:tc>
        <w:tc>
          <w:tcPr>
            <w:tcW w:w="5242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холодный период года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3,78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4.2.1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подметание территории в дни без осадков и с осадками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 xml:space="preserve">1 раз </w:t>
            </w:r>
            <w:proofErr w:type="gramStart"/>
            <w:r w:rsidRPr="00381205">
              <w:t>в двое</w:t>
            </w:r>
            <w:proofErr w:type="gramEnd"/>
            <w:r w:rsidRPr="00381205">
              <w:t xml:space="preserve"> суток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2,01</w:t>
            </w:r>
          </w:p>
        </w:tc>
      </w:tr>
      <w:tr w:rsidR="00381205" w:rsidRPr="00381205" w:rsidTr="00381205">
        <w:trPr>
          <w:trHeight w:val="78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4.2.2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сдвигание свежевыпавшего снега в дни сильных снегопадов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сутки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1,28</w:t>
            </w:r>
          </w:p>
        </w:tc>
      </w:tr>
      <w:tr w:rsidR="00381205" w:rsidRPr="00381205" w:rsidTr="00381205">
        <w:trPr>
          <w:trHeight w:val="6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4.2.3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посыпка территории песком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 xml:space="preserve">2 раза в сутки в дни </w:t>
            </w:r>
            <w:proofErr w:type="spellStart"/>
            <w:r w:rsidRPr="00381205">
              <w:t>голлоледа</w:t>
            </w:r>
            <w:proofErr w:type="spellEnd"/>
            <w:r w:rsidRPr="00381205">
              <w:t xml:space="preserve">  (20 раза в год)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0,12</w:t>
            </w:r>
          </w:p>
        </w:tc>
      </w:tr>
      <w:tr w:rsidR="00381205" w:rsidRPr="00381205" w:rsidTr="00381205">
        <w:trPr>
          <w:trHeight w:val="6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4.2.4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территории с усовершенствованными покрытиями от уплотненного снега  - 30% от площади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мере необходимости (1 раз в неделю)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0,15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4.2.5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от наледи и льда крышек люков пожарных колодцев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0,02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4.2.6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от наледи и льда  водостоков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2 раз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0,06</w:t>
            </w:r>
          </w:p>
        </w:tc>
      </w:tr>
      <w:tr w:rsidR="00381205" w:rsidRPr="00381205" w:rsidTr="00381205">
        <w:trPr>
          <w:trHeight w:val="43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4.2.7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участков территории от снега и наледи при механизированной уборке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в труднодоступных местах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420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4.2.8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сметание снега со ступеней и площадок перед входом в подъезд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2 раза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0,02</w:t>
            </w:r>
          </w:p>
        </w:tc>
      </w:tr>
      <w:tr w:rsidR="00381205" w:rsidRPr="00381205" w:rsidTr="00381205">
        <w:trPr>
          <w:trHeight w:val="49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4.2.9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уборка контейнерной площадки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5 раза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0,11</w:t>
            </w:r>
          </w:p>
        </w:tc>
      </w:tr>
      <w:tr w:rsidR="00381205" w:rsidRPr="00381205" w:rsidTr="00381205">
        <w:trPr>
          <w:trHeight w:val="495"/>
        </w:trPr>
        <w:tc>
          <w:tcPr>
            <w:tcW w:w="763" w:type="dxa"/>
            <w:hideMark/>
          </w:tcPr>
          <w:p w:rsidR="00381205" w:rsidRPr="00381205" w:rsidRDefault="00381205" w:rsidP="00381205">
            <w:r w:rsidRPr="00381205">
              <w:t>4.2.10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очистка урн от мусора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3 раза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0,02</w:t>
            </w:r>
          </w:p>
        </w:tc>
      </w:tr>
      <w:tr w:rsidR="00381205" w:rsidRPr="00381205" w:rsidTr="00381205">
        <w:trPr>
          <w:trHeight w:val="45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4.3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Завоз сыпучих материалов (песок, земля, бутовый камень)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0,12</w:t>
            </w:r>
          </w:p>
        </w:tc>
      </w:tr>
      <w:tr w:rsidR="00381205" w:rsidRPr="00381205" w:rsidTr="00381205">
        <w:trPr>
          <w:trHeight w:val="51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4.4.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Вывоз снега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48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4.5.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Механизированная уборка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__________часов в год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34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5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Дератизация, дезинсекция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по мере необходимости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0,22</w:t>
            </w:r>
          </w:p>
        </w:tc>
      </w:tr>
      <w:tr w:rsidR="00381205" w:rsidRPr="00381205" w:rsidTr="00381205">
        <w:trPr>
          <w:trHeight w:val="345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6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Вывоз и утилизация КГО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по мере необходимости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0,78</w:t>
            </w:r>
          </w:p>
        </w:tc>
      </w:tr>
      <w:tr w:rsidR="00381205" w:rsidRPr="00381205" w:rsidTr="00381205">
        <w:trPr>
          <w:trHeight w:val="90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7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Обслуживание общедомовых приборов учета, и ИТП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ежемесячно по договору со специализированной организацией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0,87</w:t>
            </w:r>
          </w:p>
        </w:tc>
      </w:tr>
      <w:tr w:rsidR="00381205" w:rsidRPr="00381205" w:rsidTr="00381205">
        <w:trPr>
          <w:trHeight w:val="90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8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Обслуживание видеонаблюдения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ежемесячно по договору со специализированной организацией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90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9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Обслуживание шлагбаума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ежемесячно по договору со специализированной организацией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75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Итого расходов по текущему содержанию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16,75</w:t>
            </w:r>
          </w:p>
        </w:tc>
      </w:tr>
      <w:tr w:rsidR="00381205" w:rsidRPr="00381205" w:rsidTr="00381205">
        <w:trPr>
          <w:trHeight w:val="540"/>
        </w:trPr>
        <w:tc>
          <w:tcPr>
            <w:tcW w:w="763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10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Обслуживание мусоропровода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lastRenderedPageBreak/>
              <w:t>10.1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Удаление мусора из мусороприемных камер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ежедневно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10.2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Уборка мусороприемных камер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ежедневно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10.2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Уборка загрузочных клапанов мусоропроводов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неделю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10.3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уборка бункеров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1 раз в месяц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30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r w:rsidRPr="00381205">
              <w:t>10.4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r w:rsidRPr="00381205">
              <w:t>Устранение засора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r w:rsidRPr="00381205">
              <w:t>по мере необходимости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r w:rsidRPr="00381205">
              <w:t>0,00</w:t>
            </w:r>
          </w:p>
        </w:tc>
      </w:tr>
      <w:tr w:rsidR="00381205" w:rsidRPr="00381205" w:rsidTr="00381205">
        <w:trPr>
          <w:trHeight w:val="58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11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Обслуживание лифтов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Согласно договору со специализированной организацией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1,29</w:t>
            </w:r>
          </w:p>
        </w:tc>
      </w:tr>
      <w:tr w:rsidR="00381205" w:rsidRPr="00381205" w:rsidTr="00381205">
        <w:trPr>
          <w:trHeight w:val="58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12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Обслуживание ППА (</w:t>
            </w:r>
            <w:proofErr w:type="spellStart"/>
            <w:proofErr w:type="gramStart"/>
            <w:r w:rsidRPr="00381205">
              <w:rPr>
                <w:b/>
                <w:bCs/>
              </w:rPr>
              <w:t>Противо</w:t>
            </w:r>
            <w:proofErr w:type="spellEnd"/>
            <w:r w:rsidRPr="00381205">
              <w:rPr>
                <w:b/>
                <w:bCs/>
              </w:rPr>
              <w:t>-пожарная</w:t>
            </w:r>
            <w:proofErr w:type="gramEnd"/>
            <w:r w:rsidRPr="00381205">
              <w:rPr>
                <w:b/>
                <w:bCs/>
              </w:rPr>
              <w:t xml:space="preserve"> автоматика)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0,79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13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Вывоз ТБО от населения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не реже одного раза в сутки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2,10</w:t>
            </w:r>
          </w:p>
        </w:tc>
      </w:tr>
      <w:tr w:rsidR="00381205" w:rsidRPr="00381205" w:rsidTr="00381205">
        <w:trPr>
          <w:trHeight w:val="315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14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охрана территории Жилого дома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48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16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Капитальный ремонт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510"/>
        </w:trPr>
        <w:tc>
          <w:tcPr>
            <w:tcW w:w="763" w:type="dxa"/>
            <w:noWrap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17</w:t>
            </w:r>
          </w:p>
        </w:tc>
        <w:tc>
          <w:tcPr>
            <w:tcW w:w="5242" w:type="dxa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Текущий ремонт</w:t>
            </w:r>
          </w:p>
        </w:tc>
        <w:tc>
          <w:tcPr>
            <w:tcW w:w="2359" w:type="dxa"/>
            <w:gridSpan w:val="2"/>
            <w:hideMark/>
          </w:tcPr>
          <w:p w:rsidR="00381205" w:rsidRPr="00381205" w:rsidRDefault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 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0,00</w:t>
            </w:r>
          </w:p>
        </w:tc>
      </w:tr>
      <w:tr w:rsidR="00381205" w:rsidRPr="00381205" w:rsidTr="00381205">
        <w:trPr>
          <w:trHeight w:val="1215"/>
        </w:trPr>
        <w:tc>
          <w:tcPr>
            <w:tcW w:w="8364" w:type="dxa"/>
            <w:gridSpan w:val="4"/>
            <w:hideMark/>
          </w:tcPr>
          <w:p w:rsidR="00381205" w:rsidRPr="00381205" w:rsidRDefault="00381205" w:rsidP="00381205">
            <w:pPr>
              <w:rPr>
                <w:b/>
                <w:bCs/>
              </w:rPr>
            </w:pPr>
            <w:r w:rsidRPr="00381205">
              <w:rPr>
                <w:b/>
                <w:bCs/>
              </w:rPr>
              <w:t>Всего расходов</w:t>
            </w:r>
          </w:p>
        </w:tc>
        <w:tc>
          <w:tcPr>
            <w:tcW w:w="1594" w:type="dxa"/>
            <w:hideMark/>
          </w:tcPr>
          <w:p w:rsidR="00381205" w:rsidRPr="00381205" w:rsidRDefault="00B67018" w:rsidP="00381205">
            <w:pPr>
              <w:rPr>
                <w:b/>
                <w:bCs/>
              </w:rPr>
            </w:pPr>
            <w:r>
              <w:rPr>
                <w:b/>
                <w:bCs/>
              </w:rPr>
              <w:t>20,93</w:t>
            </w:r>
            <w:bookmarkStart w:id="0" w:name="_GoBack"/>
            <w:bookmarkEnd w:id="0"/>
          </w:p>
        </w:tc>
      </w:tr>
      <w:tr w:rsidR="00381205" w:rsidRPr="00381205" w:rsidTr="00381205">
        <w:trPr>
          <w:trHeight w:val="525"/>
        </w:trPr>
        <w:tc>
          <w:tcPr>
            <w:tcW w:w="8364" w:type="dxa"/>
            <w:gridSpan w:val="4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 xml:space="preserve">в </w:t>
            </w:r>
            <w:proofErr w:type="spellStart"/>
            <w:r w:rsidRPr="00381205">
              <w:rPr>
                <w:b/>
                <w:bCs/>
                <w:i/>
                <w:iCs/>
              </w:rPr>
              <w:t>т.ч</w:t>
            </w:r>
            <w:proofErr w:type="spellEnd"/>
            <w:r w:rsidRPr="00381205">
              <w:rPr>
                <w:b/>
                <w:bCs/>
                <w:i/>
                <w:iCs/>
              </w:rPr>
              <w:t>. Услуги по управлению многоквартирным домом</w:t>
            </w:r>
          </w:p>
        </w:tc>
        <w:tc>
          <w:tcPr>
            <w:tcW w:w="1594" w:type="dxa"/>
            <w:hideMark/>
          </w:tcPr>
          <w:p w:rsidR="00381205" w:rsidRPr="00381205" w:rsidRDefault="00381205" w:rsidP="00381205">
            <w:pPr>
              <w:rPr>
                <w:b/>
                <w:bCs/>
                <w:i/>
                <w:iCs/>
              </w:rPr>
            </w:pPr>
            <w:r w:rsidRPr="00381205">
              <w:rPr>
                <w:b/>
                <w:bCs/>
                <w:i/>
                <w:iCs/>
              </w:rPr>
              <w:t>1,03</w:t>
            </w:r>
          </w:p>
        </w:tc>
      </w:tr>
    </w:tbl>
    <w:p w:rsidR="002B0A04" w:rsidRDefault="002B0A04"/>
    <w:sectPr w:rsidR="002B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2B0A04"/>
    <w:rsid w:val="00381205"/>
    <w:rsid w:val="00613D23"/>
    <w:rsid w:val="00B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Oksana</cp:lastModifiedBy>
  <cp:revision>3</cp:revision>
  <dcterms:created xsi:type="dcterms:W3CDTF">2017-04-07T05:46:00Z</dcterms:created>
  <dcterms:modified xsi:type="dcterms:W3CDTF">2017-06-05T03:31:00Z</dcterms:modified>
</cp:coreProperties>
</file>